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9" w:rsidRPr="00C964C0" w:rsidRDefault="00C964C0">
      <w:pPr>
        <w:rPr>
          <w:sz w:val="40"/>
          <w:szCs w:val="40"/>
        </w:rPr>
      </w:pPr>
      <w:r w:rsidRPr="00C964C0">
        <w:rPr>
          <w:rFonts w:ascii="Helvetica" w:hAnsi="Helvetica" w:cs="Helvetica"/>
          <w:b/>
          <w:color w:val="1D2129"/>
          <w:sz w:val="40"/>
          <w:szCs w:val="40"/>
          <w:shd w:val="clear" w:color="auto" w:fill="FFFFFF"/>
        </w:rPr>
        <w:t xml:space="preserve">Анна </w:t>
      </w:r>
      <w:proofErr w:type="spellStart"/>
      <w:r w:rsidRPr="00C964C0">
        <w:rPr>
          <w:rFonts w:ascii="Helvetica" w:hAnsi="Helvetica" w:cs="Helvetica"/>
          <w:b/>
          <w:color w:val="1D2129"/>
          <w:sz w:val="40"/>
          <w:szCs w:val="40"/>
          <w:shd w:val="clear" w:color="auto" w:fill="FFFFFF"/>
        </w:rPr>
        <w:t>Домникова</w:t>
      </w:r>
      <w:proofErr w:type="spellEnd"/>
      <w:r w:rsidRPr="00C964C0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 xml:space="preserve"> актриса Красноярского драматического театра имени А.С. Пушкина. В 2008 году окончила театральный факультет Красноярской государственной академии музыки и театра (курс н.а. России В.А. Дьяконова). С 2009 жила и работала в Москве. С 2012 работает актрисой Красноярского драматического театра имени А.С. Пушкина.</w:t>
      </w:r>
      <w:r w:rsidRPr="00C964C0">
        <w:rPr>
          <w:rStyle w:val="apple-converted-space"/>
          <w:rFonts w:ascii="Helvetica" w:hAnsi="Helvetica" w:cs="Helvetica"/>
          <w:color w:val="1D2129"/>
          <w:sz w:val="40"/>
          <w:szCs w:val="40"/>
          <w:shd w:val="clear" w:color="auto" w:fill="FFFFFF"/>
        </w:rPr>
        <w:t> </w:t>
      </w:r>
      <w:r w:rsidRPr="00C964C0">
        <w:rPr>
          <w:rFonts w:ascii="Helvetica" w:hAnsi="Helvetica" w:cs="Helvetica"/>
          <w:color w:val="1D2129"/>
          <w:sz w:val="40"/>
          <w:szCs w:val="40"/>
        </w:rPr>
        <w:br/>
      </w:r>
      <w:r w:rsidRPr="00C964C0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>«Поначалу было очень страшно. Я ведь не являюсь педагогом и была куча сомн</w:t>
      </w:r>
      <w:r w:rsidRPr="00C964C0">
        <w:rPr>
          <w:rStyle w:val="textexposedshow"/>
          <w:rFonts w:ascii="Helvetica" w:hAnsi="Helvetica" w:cs="Helvetica"/>
          <w:color w:val="1D2129"/>
          <w:sz w:val="40"/>
          <w:szCs w:val="40"/>
          <w:shd w:val="clear" w:color="auto" w:fill="FFFFFF"/>
        </w:rPr>
        <w:t xml:space="preserve">ений по поводу: что же я могу дать детям? Но уже после первых занятий, когда я </w:t>
      </w:r>
      <w:proofErr w:type="gramStart"/>
      <w:r w:rsidRPr="00C964C0">
        <w:rPr>
          <w:rStyle w:val="textexposedshow"/>
          <w:rFonts w:ascii="Helvetica" w:hAnsi="Helvetica" w:cs="Helvetica"/>
          <w:color w:val="1D2129"/>
          <w:sz w:val="40"/>
          <w:szCs w:val="40"/>
          <w:shd w:val="clear" w:color="auto" w:fill="FFFFFF"/>
        </w:rPr>
        <w:t>увидела их горящие глаза и страстное желание учиться сомнения отпали</w:t>
      </w:r>
      <w:proofErr w:type="gramEnd"/>
      <w:r w:rsidRPr="00C964C0">
        <w:rPr>
          <w:rStyle w:val="textexposedshow"/>
          <w:rFonts w:ascii="Helvetica" w:hAnsi="Helvetica" w:cs="Helvetica"/>
          <w:color w:val="1D2129"/>
          <w:sz w:val="40"/>
          <w:szCs w:val="40"/>
          <w:shd w:val="clear" w:color="auto" w:fill="FFFFFF"/>
        </w:rPr>
        <w:t>.</w:t>
      </w:r>
      <w:r w:rsidRPr="00C964C0">
        <w:rPr>
          <w:rStyle w:val="apple-converted-space"/>
          <w:rFonts w:ascii="Helvetica" w:hAnsi="Helvetica" w:cs="Helvetica"/>
          <w:color w:val="1D2129"/>
          <w:sz w:val="40"/>
          <w:szCs w:val="40"/>
          <w:shd w:val="clear" w:color="auto" w:fill="FFFFFF"/>
        </w:rPr>
        <w:t> </w:t>
      </w:r>
      <w:r w:rsidRPr="00C964C0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br/>
      </w:r>
      <w:r w:rsidRPr="00C964C0">
        <w:rPr>
          <w:rStyle w:val="textexposedshow"/>
          <w:rFonts w:ascii="Helvetica" w:hAnsi="Helvetica" w:cs="Helvetica"/>
          <w:color w:val="1D2129"/>
          <w:sz w:val="40"/>
          <w:szCs w:val="40"/>
          <w:shd w:val="clear" w:color="auto" w:fill="FFFFFF"/>
        </w:rPr>
        <w:t>Сейчас я уже привязалась к каждому и когда не могу приехать на занятие - начинаю скучать! Сейчас общаясь и работая с детьми, часто вспоминаю своего педагога - Валерия Аркадьевича Дьяконова, во многом теперь его понимаю… », - рассказывает Анна.</w:t>
      </w:r>
      <w:r w:rsidRPr="00C964C0">
        <w:rPr>
          <w:rStyle w:val="apple-converted-space"/>
          <w:rFonts w:ascii="Helvetica" w:hAnsi="Helvetica" w:cs="Helvetica"/>
          <w:color w:val="1D2129"/>
          <w:sz w:val="40"/>
          <w:szCs w:val="40"/>
          <w:shd w:val="clear" w:color="auto" w:fill="FFFFFF"/>
        </w:rPr>
        <w:t> </w:t>
      </w:r>
      <w:r w:rsidRPr="00C964C0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br/>
      </w:r>
      <w:r w:rsidRPr="00C964C0">
        <w:rPr>
          <w:rStyle w:val="textexposedshow"/>
          <w:rFonts w:ascii="Helvetica" w:hAnsi="Helvetica" w:cs="Helvetica"/>
          <w:color w:val="1D2129"/>
          <w:sz w:val="40"/>
          <w:szCs w:val="40"/>
          <w:shd w:val="clear" w:color="auto" w:fill="FFFFFF"/>
        </w:rPr>
        <w:t>Одним из личных хобби Анны является рисование, к слову сказать, костюмы, к премьерной постановке отрывка из повести В.П. Астафьева «Кража» расписывала как раз она.</w:t>
      </w:r>
    </w:p>
    <w:sectPr w:rsidR="00176FE9" w:rsidRPr="00C9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4C0"/>
    <w:rsid w:val="00176FE9"/>
    <w:rsid w:val="00C9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4C0"/>
  </w:style>
  <w:style w:type="character" w:customStyle="1" w:styleId="textexposedshow">
    <w:name w:val="text_exposed_show"/>
    <w:basedOn w:val="a0"/>
    <w:rsid w:val="00C9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2017-03-18T10:54:00Z</dcterms:created>
  <dcterms:modified xsi:type="dcterms:W3CDTF">2017-03-18T10:55:00Z</dcterms:modified>
</cp:coreProperties>
</file>