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D" w:rsidRPr="00DA3A1D" w:rsidRDefault="00DA3A1D" w:rsidP="00DA3A1D">
      <w:pPr>
        <w:spacing w:line="240" w:lineRule="atLeast"/>
        <w:contextualSpacing/>
        <w:jc w:val="center"/>
        <w:rPr>
          <w:b/>
          <w:sz w:val="22"/>
        </w:rPr>
      </w:pPr>
      <w:r w:rsidRPr="00DA3A1D">
        <w:rPr>
          <w:b/>
          <w:sz w:val="22"/>
        </w:rPr>
        <w:t>ТЕМАТИЧЕСКИЙ ПЛАН</w:t>
      </w:r>
    </w:p>
    <w:p w:rsidR="00DA3A1D" w:rsidRPr="00DA3A1D" w:rsidRDefault="00DA3A1D" w:rsidP="00DA3A1D">
      <w:pPr>
        <w:spacing w:line="240" w:lineRule="atLeast"/>
        <w:contextualSpacing/>
        <w:jc w:val="center"/>
        <w:rPr>
          <w:b/>
          <w:sz w:val="22"/>
        </w:rPr>
      </w:pPr>
      <w:r w:rsidRPr="00DA3A1D">
        <w:rPr>
          <w:b/>
          <w:sz w:val="22"/>
        </w:rPr>
        <w:t>для учащихся средних и старших классов</w:t>
      </w:r>
    </w:p>
    <w:tbl>
      <w:tblPr>
        <w:tblW w:w="1091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DA3A1D" w:rsidRPr="00DA3A1D" w:rsidTr="00F26C2D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firstLine="540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КРАСНОЯРСКОМ КРАЕВЕОМ КРАЕВЕДЧЕСКОМ МУЗЕЕ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firstLine="540"/>
              <w:contextualSpacing/>
              <w:jc w:val="center"/>
            </w:pPr>
            <w:r w:rsidRPr="00DA3A1D">
              <w:rPr>
                <w:b/>
              </w:rPr>
              <w:t>Экскурсии и музейные программы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360" w:lineRule="auto"/>
              <w:ind w:firstLine="540"/>
              <w:contextualSpacing/>
              <w:jc w:val="center"/>
            </w:pPr>
            <w:r w:rsidRPr="00DA3A1D">
              <w:rPr>
                <w:sz w:val="22"/>
              </w:rPr>
              <w:t>ул. Дубровинского, 84, тел. 234-05-06; 227-05-80; 227-92-04.   Ост. «Театр оперы и балета», «Дом техники»</w:t>
            </w:r>
          </w:p>
        </w:tc>
      </w:tr>
      <w:tr w:rsidR="00DA3A1D" w:rsidRPr="00DA3A1D" w:rsidTr="00F26C2D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b/>
                <w:sz w:val="22"/>
                <w:szCs w:val="22"/>
                <w:lang w:eastAsia="en-US"/>
              </w:rPr>
              <w:t>ЭКСКУРСИИ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«Сказания о Земле Енисейской»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обзорная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(6-11 классы)</w:t>
            </w:r>
          </w:p>
        </w:tc>
        <w:tc>
          <w:tcPr>
            <w:tcW w:w="8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История края с древнейших времен до современности: когда началось активное заселение </w:t>
            </w:r>
            <w:proofErr w:type="spellStart"/>
            <w:r w:rsidRPr="00DA3A1D">
              <w:rPr>
                <w:rFonts w:eastAsia="Calibri"/>
                <w:sz w:val="22"/>
                <w:szCs w:val="22"/>
                <w:lang w:eastAsia="en-US"/>
              </w:rPr>
              <w:t>Приенисейского</w:t>
            </w:r>
            <w:proofErr w:type="spellEnd"/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края, какие коренные народы проживают на нашей территории, когда и для чего был основан Красноярск, что в XIX веке происходило с городом и губернией и т.д.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«Опасный спутник»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(6-11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посвящена холодному и огнестрельному оружию, представленному в экспозиции музея - от древнейших времен до экземпляров, созданных в ХХ веке.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Участники узнают, как в древности изготавливали оружие и какая у него была функция, что использовали для создания оружия во время Гражданской войны, какое оружие использовали коренные народы, как повлияло появление пороха на развитие огнестрельного оружия в России, а также о том, какие уникальные экспонаты попали из зарубежных стран в коллекцию музея и о многом другом.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«Каменный век»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</w:pPr>
            <w:r w:rsidRPr="00DA3A1D">
              <w:rPr>
                <w:rFonts w:eastAsia="Calibri"/>
                <w:i/>
                <w:sz w:val="20"/>
                <w:lang w:eastAsia="en-US"/>
              </w:rPr>
              <w:t>(5 классы)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Ребята попадут в каменный век и познакомятся с жизнью древнего человека: научатся строить жилище, выделывать шкуры животных, охотиться и рисовать углем. Все участники смогут потрогать настоящие бивень и зуб мамонта, а также каменные скребла, изготовленные древним человеком тысячи лет назад.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«Древнейшие цивилизации на берегах Енисея» («Археология»)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(6-11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Знакомит с наиболее интересными страницами древнейшего прошлого края. В экскурсии представлены орудия каменного и бронзового веков, высокохудожественные произведения искусства, древние клады разных эпох, оригинальные предметы железного века, показано зарождение и развитие высокоразвитой средневековой цивилизации на Енисее.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«Народы </w:t>
            </w:r>
            <w:proofErr w:type="spellStart"/>
            <w:r w:rsidRPr="00DA3A1D">
              <w:rPr>
                <w:rFonts w:eastAsia="Calibri"/>
                <w:sz w:val="22"/>
                <w:szCs w:val="22"/>
                <w:lang w:eastAsia="en-US"/>
              </w:rPr>
              <w:t>Приенисейского</w:t>
            </w:r>
            <w:proofErr w:type="spellEnd"/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края в XVII – XX в. Материальная и духовная культура» («Этнография»)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знакомит с особенностями социально – административного устройства, традиционными хозяйственно – культурными типами и своеобразием духовной культуры коренных народов Сибири.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«Природа Красноярского края»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Знаете ли Вы, что именно на территории Красноярского края находится географический центр России? А где именно? Или может, Вам известно, размах крыльев каких птиц достигает 2,3 метров? Зачем нужны </w:t>
            </w:r>
            <w:proofErr w:type="spellStart"/>
            <w:r w:rsidRPr="00DA3A1D">
              <w:rPr>
                <w:sz w:val="22"/>
                <w:szCs w:val="22"/>
              </w:rPr>
              <w:t>мараловые</w:t>
            </w:r>
            <w:proofErr w:type="spellEnd"/>
            <w:r w:rsidRPr="00DA3A1D">
              <w:rPr>
                <w:sz w:val="22"/>
                <w:szCs w:val="22"/>
              </w:rPr>
              <w:t xml:space="preserve"> фермы и сколько шкурок горностая уходило на пошив одной царской мантии? Кто помогает обновлению кедрового леса? А еще, почему росомаху называют маленьким медвежонком, и что помогает белому медведю не скользить на льдине? Ответы на эти и многие другие вопросы ожидают участников экскурсии.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«Сказ о Красном Яре»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(5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Участники экскурсии узнают, где именно «пришвартовался» отряд казаков на дощаниках, как мог называться Красноярск, если бы основатель города не подошел к этому процессу творчески и оригинально, в каком году началась «разведка» места для постройки нового острога, откуда в Красноярском остроге появилась Спасская башня и многое другое.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«Освоение Сибири русскими. Научные экспедиции на территории края XVIII – нач. XX в.»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На экскурсии вы узнаете о первых землепроходцах на берегах Енисея, о присоединении огромного края к Русскому государству, об основании ряда крепостей-острогов по сибирским рекам, о вкладе в изучение сибирского региона ученых и исследователей XVIII - нач. XX вв.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 xml:space="preserve"> «Ремёсла и промыслы в Енисейской губернии»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 xml:space="preserve">(5 классы)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Приглашаем познакомиться с женскими и мужскими занятиями XIX века. Вы узнаете, какие предметы брали на охоту, что такое натруска и ловушка-морда, как обрабатывали дерево и добывали золото на приисках, вас ждет рассказ о прядении и ткачестве, а также настоящие музейные экспонаты, которые можно будет подержать в руках.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«Енисейская губерния в XIX – нач. XX века»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lastRenderedPageBreak/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Экскурсия знакомит с наиболее интересными страницами жизни Енисейской губернии XIX в., с историей развития народных промыслов, ремесел и </w:t>
            </w: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промышленности. Рассказывает об управлении, культуре, образовании и здравоохранении в губернии.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>«Приметы советской эпохи»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(10-11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 выставке-плакату о советском периоде в истории России с октября 1917 г. по октябрь 1993 г.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«Учитель и ученик»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знакомит с творчеством выдающихся художников кон. XIX– нач. XX в. – В.И. Сурикова, А.Г. Попова, с творчеством архитектора Л.А. Чернышева.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«Сибирская церковная старина»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поможет оценить роль православия в духовной культуре наших предков, даст представление о храмовом зодчестве, расскажет о святынях г. Красноярска.</w:t>
            </w:r>
          </w:p>
        </w:tc>
      </w:tr>
    </w:tbl>
    <w:p w:rsidR="00DA3A1D" w:rsidRPr="00DA3A1D" w:rsidRDefault="00DA3A1D" w:rsidP="00DA3A1D"/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09"/>
              <w:contextualSpacing/>
              <w:jc w:val="center"/>
              <w:rPr>
                <w:b/>
                <w:sz w:val="28"/>
              </w:rPr>
            </w:pPr>
            <w:r w:rsidRPr="00DA3A1D">
              <w:rPr>
                <w:b/>
                <w:sz w:val="28"/>
              </w:rPr>
              <w:t>В МУЗЕЕ-УСАДЬБЕ Г.В. ЮДИНА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09"/>
              <w:contextualSpacing/>
              <w:jc w:val="center"/>
              <w:rPr>
                <w:b/>
                <w:sz w:val="28"/>
              </w:rPr>
            </w:pPr>
            <w:r w:rsidRPr="00DA3A1D">
              <w:rPr>
                <w:b/>
                <w:sz w:val="28"/>
              </w:rPr>
              <w:t>Экскурсии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09"/>
              <w:contextualSpacing/>
              <w:jc w:val="center"/>
            </w:pPr>
            <w:r w:rsidRPr="00DA3A1D">
              <w:t>ул. Мелькомбинатская, 2/1, тел. 22-11-444.  Ост. «Ж/д больница»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457A9F">
            <w:pPr>
              <w:tabs>
                <w:tab w:val="left" w:pos="0"/>
              </w:tabs>
              <w:spacing w:before="240" w:line="360" w:lineRule="auto"/>
              <w:ind w:left="709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Экскурсии 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«Знакомство с </w:t>
            </w:r>
            <w:proofErr w:type="spellStart"/>
            <w:r w:rsidRPr="00DA3A1D">
              <w:rPr>
                <w:sz w:val="22"/>
              </w:rPr>
              <w:t>Юдинкой</w:t>
            </w:r>
            <w:proofErr w:type="spellEnd"/>
            <w:r w:rsidRPr="00DA3A1D">
              <w:rPr>
                <w:sz w:val="22"/>
              </w:rPr>
              <w:t>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обзорная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  <w:r w:rsidRPr="00DA3A1D">
              <w:rPr>
                <w:sz w:val="22"/>
              </w:rPr>
              <w:t>Познакомим с биографией купца Г.В. Юдина и историей его знаменитой библиотеки, а также жизнью декабристов в Енисейской губернии.</w:t>
            </w:r>
            <w:r w:rsidRPr="00DA3A1D">
              <w:t xml:space="preserve"> </w:t>
            </w:r>
            <w:r w:rsidRPr="00DA3A1D">
              <w:rPr>
                <w:sz w:val="22"/>
              </w:rPr>
              <w:t>Какая из дочерей Геннадия Васильевича отличалась самыми революционными взглядами на женское образование? Какие зерновые культуры благодаря декабристам появились в Сибири? Об этом и многом другом вам расскажут наши экскурсоводы!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</w:t>
            </w:r>
            <w:proofErr w:type="spellStart"/>
            <w:r w:rsidRPr="00DA3A1D">
              <w:rPr>
                <w:sz w:val="22"/>
              </w:rPr>
              <w:t>Безделюшки</w:t>
            </w:r>
            <w:proofErr w:type="spellEnd"/>
            <w:r w:rsidRPr="00DA3A1D">
              <w:rPr>
                <w:sz w:val="22"/>
              </w:rPr>
              <w:t>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В музеях принято говорить о выдающихся людях и событиях. Но эта экскурсия совершенно другая; она о вещах и предметах, которые совершенно исчезли из обихода или изменились до неузнаваемости. Вместе со старинными вещами исчезли из речи или перестали с ними ассоциироваться их названия. В наших залах собрано много уникальных и необычных для современного обывателя предметов, и нашим гостям предстоит разобраться в интересных подробностях их появления и применения в повседневной жизни.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«Купец и библиофил»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 xml:space="preserve">Более подробное знакомство с историей </w:t>
            </w:r>
            <w:proofErr w:type="spellStart"/>
            <w:r w:rsidRPr="00DA3A1D">
              <w:rPr>
                <w:sz w:val="22"/>
              </w:rPr>
              <w:t>Таракановской</w:t>
            </w:r>
            <w:proofErr w:type="spellEnd"/>
            <w:r w:rsidRPr="00DA3A1D">
              <w:rPr>
                <w:sz w:val="22"/>
              </w:rPr>
              <w:t xml:space="preserve"> дачи, судьбой купца Г.В. Юдина, его семьи, библиотеки. Кто и за какую сумму купил первую библиотеку Юдина, насчитывавшую 81 000 книг? Сколько лет было Юдину, когда он поступил работать клерком в питейную контору в Минусинске? Что Геннадий Васильевич Юдин любил привозить из путешествий? 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«Декабристы в Енисейской губернии»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Кто такие декабристы и почему о них говорят на уроках истории? Как декабристы попали в Сибирь и что оставили после себя?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Узнать подробнее об одном из самых знаменитых восстаний в истории России, увидеть лица участников и их личные вещи можно в нашем музее.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 «Всего 11 имен»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Это повествование о русских героинях, совершивших подвиг во имя любви, отказавшихся от всего и последовавших за своими мужьями – декабристами. Вы узнаете о судьбах этих женщин, услышите истории любви и самоотречения, познакомитесь с особенностями их жизни, в том числе моды и бальной культуры.</w:t>
            </w:r>
          </w:p>
        </w:tc>
      </w:tr>
    </w:tbl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ЛИТЕРАТУРНОМ МУЗЕЕ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Экскурсии, интерактивные занятия и музейные программы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360" w:lineRule="auto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sz w:val="22"/>
              </w:rPr>
              <w:t>ул. Ленина, 66, тел. 227-62-02; 227-48-30.    Ост. «Главпочтамт»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360" w:lineRule="auto"/>
              <w:ind w:left="743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Экскурсии и интерактивные занятия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«Сны о Сибири»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обзорная экскурсия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Прекрасная возможность увидеть изнутри уникальный дом </w:t>
            </w:r>
            <w:proofErr w:type="spellStart"/>
            <w:r w:rsidRPr="00DA3A1D">
              <w:rPr>
                <w:sz w:val="22"/>
                <w:szCs w:val="22"/>
              </w:rPr>
              <w:t>Цукермана</w:t>
            </w:r>
            <w:proofErr w:type="spellEnd"/>
            <w:r w:rsidRPr="00DA3A1D">
              <w:rPr>
                <w:sz w:val="22"/>
                <w:szCs w:val="22"/>
              </w:rPr>
              <w:t xml:space="preserve">, построенный в стиле сибирского деревянного модерна, познакомиться с музеем, который обладает самой обширной коллекцией представлений о Сибири, а также посетить действующие выставки. История дома </w:t>
            </w:r>
            <w:proofErr w:type="spellStart"/>
            <w:r w:rsidRPr="00DA3A1D">
              <w:rPr>
                <w:sz w:val="22"/>
                <w:szCs w:val="22"/>
              </w:rPr>
              <w:t>Цукерман</w:t>
            </w:r>
            <w:proofErr w:type="spellEnd"/>
            <w:r w:rsidRPr="00DA3A1D">
              <w:rPr>
                <w:sz w:val="22"/>
                <w:szCs w:val="22"/>
              </w:rPr>
              <w:t>, пугающие описания сибиряков древности, легенда о розовом фламинго, судьба семьи Лыковых, легенды народов Севера – обо всем этом и многом другом можно узнать на обзорной экскурсии.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«Легенды Сибирского тракта»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lastRenderedPageBreak/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lastRenderedPageBreak/>
              <w:t xml:space="preserve">Познакомимся с самой протяжённой дорогой в мире, узнаем, чем она наполнена, кто по ней путешествовал, и почему люди отправлялись в нелёгкий путь по далёкой и </w:t>
            </w:r>
            <w:r w:rsidRPr="00DA3A1D">
              <w:rPr>
                <w:sz w:val="22"/>
                <w:szCs w:val="22"/>
              </w:rPr>
              <w:lastRenderedPageBreak/>
              <w:t>загадочной Сибири. Узнаем, как Антон Павлович Чехов превратился в «великомученика», почему ямщики считались интеллигенцией, где начиналась и кончалась Сибирь, сколько занимал путь из Красноярска в Москву, и как тракт создал современную Россию.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lastRenderedPageBreak/>
              <w:t xml:space="preserve"> «</w:t>
            </w:r>
            <w:r w:rsidRPr="00DA3A1D">
              <w:rPr>
                <w:sz w:val="22"/>
                <w:szCs w:val="22"/>
                <w:lang w:val="en-US"/>
              </w:rPr>
              <w:t>XX</w:t>
            </w:r>
            <w:r w:rsidRPr="00DA3A1D">
              <w:rPr>
                <w:sz w:val="22"/>
                <w:szCs w:val="22"/>
              </w:rPr>
              <w:t xml:space="preserve"> век глазами Астафьева»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Участников экскурсии ожидает рассказ о жизни и творчестве Виктора Петровича Астафьева. Гости музея узнают о роли бабушки в жизни писателя, о знакомстве Виктора Петровича с Марией Семёновной, а также об основных произведениях писателя и его отношении к событиям, произошедшим в XX столетии.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Н О В О Е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«Печать знания»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</w:rPr>
            </w:pPr>
            <w:r w:rsidRPr="00DA3A1D">
              <w:rPr>
                <w:b/>
                <w:i/>
                <w:sz w:val="20"/>
              </w:rPr>
              <w:t>(5 -11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 xml:space="preserve">Участники экскурсии попадут в типографию и узнают, из чего изготавливают книги, как печатный станок Иоганна </w:t>
            </w:r>
            <w:proofErr w:type="spellStart"/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Гутенберга</w:t>
            </w:r>
            <w:proofErr w:type="spellEnd"/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 xml:space="preserve"> заставил мир двигаться быстрее. Что такое ксилография, литография и офорт? Причем тут «великая битва за тряпье» и как печатная машинка могла «настучать» на владельца? </w:t>
            </w:r>
          </w:p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 гостей музея есть возможность увидеть книги древнее Красноярска и самостоятельно напечатать текст с иллюстрациями по старинным технологиям, используя чернила, литеры, клише и правила бумажного зазеркалья.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945022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945022">
              <w:rPr>
                <w:sz w:val="22"/>
              </w:rPr>
              <w:t>«Уроки старой школы»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Участники узнают о традициях сельской школы: какие устои и правила существовали в школе того времени, об истории русского алфавита и книгопечатания. В ходе занятия ребята смогут попробовать писать перьями, а также будут посвящены в «однокашники».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945022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945022">
              <w:rPr>
                <w:sz w:val="22"/>
              </w:rPr>
              <w:t>«Я помню класс гимназии старинной…»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Гостей музея ожидает рассказ о гимназическом образовании, о появлении в Красноярске мужской и женской гимназий, жизни гимназиста, требованиях, которые предъявлялись к ученикам XIX века. Участники увидят форму гимназиста, смогут рассмотреть подлинный гимназический билет и попробуют написать перьями.</w:t>
            </w:r>
          </w:p>
        </w:tc>
      </w:tr>
      <w:tr w:rsidR="00DA3A1D" w:rsidRPr="00DA3A1D" w:rsidTr="00DA3A1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945022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945022">
              <w:rPr>
                <w:sz w:val="22"/>
              </w:rPr>
              <w:t>«Школа страны Советов»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Участники познакомятся с основной деятельностью пионеров, их заповедями, научатся завязывать пионерский галстук, попробуют себя в роли барабанщиков, вспомнят гимн и клятву пионеров.</w:t>
            </w:r>
          </w:p>
        </w:tc>
      </w:tr>
    </w:tbl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ЕСТЕСТВЕННОНАУЧНОМ ОТДЕЛЕ (Фондохранилище «Природа»)</w:t>
            </w:r>
          </w:p>
          <w:p w:rsidR="00DA3A1D" w:rsidRPr="00DA3A1D" w:rsidRDefault="00DA3A1D" w:rsidP="00DA3A1D">
            <w:pPr>
              <w:spacing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Экскурсии и музейные программы</w:t>
            </w:r>
          </w:p>
          <w:p w:rsidR="00DA3A1D" w:rsidRPr="00DA3A1D" w:rsidRDefault="00DA3A1D" w:rsidP="00DA3A1D">
            <w:pPr>
              <w:spacing w:line="360" w:lineRule="auto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sz w:val="22"/>
              </w:rPr>
              <w:t>ул. Калинина 56, тел. 212-69-16; 221-76-43.  Ост. «Таксопарк»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pacing w:before="240" w:line="360" w:lineRule="auto"/>
              <w:ind w:left="743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Экскурсии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«Геология под ногами»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Знакомство с основными этапами геологического развития Земли. Практическое ознакомление с наиболее распространенными породами и минералами, встречающимися в окрестностях нашего города.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«Занимательная энтомология»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Знакомство с классом насекомых и его отличиями от других классов животных. В том числе с насекомыми, обитающими на нашей территории.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«Нескучная ботаника»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Общая информация о растениях, количеством видов на Земле (и территории Красноярского края непосредственно) и значением в природе и жизни человека. Работа с гербарием.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«Птицы, кто они?»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Почему птицы умеют летать? Какие пернатые обитают на территории нашего края? Где и как гнездятся? Чем питаются?</w:t>
            </w:r>
          </w:p>
        </w:tc>
      </w:tr>
    </w:tbl>
    <w:p w:rsidR="00DA3A1D" w:rsidRPr="00DA3A1D" w:rsidRDefault="00DA3A1D" w:rsidP="00DA3A1D"/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НА ПАРОХОДЕ–МУЗЕЕ «СВ. НИКОЛАЙ»</w:t>
            </w:r>
          </w:p>
          <w:p w:rsidR="00DA3A1D" w:rsidRPr="00DA3A1D" w:rsidRDefault="00487F74" w:rsidP="00DA3A1D">
            <w:pPr>
              <w:tabs>
                <w:tab w:val="left" w:pos="0"/>
              </w:tabs>
              <w:spacing w:line="360" w:lineRule="auto"/>
              <w:ind w:left="74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>пл. Мира, 1г</w:t>
            </w:r>
            <w:r w:rsidR="00DA3A1D" w:rsidRPr="00DA3A1D">
              <w:rPr>
                <w:sz w:val="22"/>
                <w:szCs w:val="20"/>
              </w:rPr>
              <w:t>, тел. 265-34-84.   Ост. «Гостиница Октябрьская»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«Тайны старого парохода»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обзорная экскурсия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Гости музея увидят гребные колеса и паровую машину, которая приводила их в движения. Посетят рулевую рубку, где смогут почувствовать себя настоящими матросами-мотористами, стоя за штурвалом. Узнают, чем отапливался пароход, с помощью какого механизма поднимали якоря и, конечно, ударят в рынду.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lastRenderedPageBreak/>
              <w:t>Познакомятся с тем, как был устроен быт на пароходе, а именно, увидят каюты капитана и механика, а также смогут посмотреть, как был обустроен камбуз (именно так называется кухня на судне).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Кроме того, сотрудники музея расскажут, благодаря какой личности пароход удалось спасти, отреставрировать и установить в качестве музея в самом центре города, в связи с каким событием на пароходе в 1891 оказался последний император Российской империи – Николай Александрович Романов и о многом другом.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lastRenderedPageBreak/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«Навстречу свету»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(5-7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Увлекательная история маяков.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Бороздить просторы морей и океанов намного сложнее, чем может показаться простому обывателю. Незаменимыми помощниками, спасавшими суда в морских путешествиях, издавна являются маяки, которые предупреждают об опасностях и указывают безопасный путь.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Участникам занятия предстоит узнать, как появились маяки, почему на них не использую синий свет, а также сделать свой собственный маяк-подсвечник на память о посещении парохода-музея.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«Паря над Енисеем»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Каждый житель Красноярска точно знает, где находятся Коммунальный и </w:t>
            </w:r>
            <w:proofErr w:type="spellStart"/>
            <w:r w:rsidRPr="00DA3A1D">
              <w:rPr>
                <w:sz w:val="22"/>
                <w:szCs w:val="22"/>
              </w:rPr>
              <w:t>Виноградовский</w:t>
            </w:r>
            <w:proofErr w:type="spellEnd"/>
            <w:r w:rsidRPr="00DA3A1D">
              <w:rPr>
                <w:sz w:val="22"/>
                <w:szCs w:val="22"/>
              </w:rPr>
              <w:t xml:space="preserve"> мосты. Но не каждый знает, кем, когда и как они были построены.</w:t>
            </w:r>
            <w:r w:rsidRPr="00DA3A1D">
              <w:rPr>
                <w:sz w:val="22"/>
                <w:szCs w:val="22"/>
              </w:rPr>
              <w:br/>
              <w:t>Участникам занятия предстоит познакомиться с видами мостов, а также с историей строит</w:t>
            </w:r>
            <w:bookmarkStart w:id="0" w:name="_GoBack"/>
            <w:bookmarkEnd w:id="0"/>
            <w:r w:rsidRPr="00DA3A1D">
              <w:rPr>
                <w:sz w:val="22"/>
                <w:szCs w:val="22"/>
              </w:rPr>
              <w:t xml:space="preserve">ельства и эксплуатации авто-пешеходного и вело-пешеходного мостов Красноярска, которые можно рассмотреть с Парохода-музея «Св. Николай». Кроме того, гости узнают за что Коммунальный мост внесен в справочник ЮНЕСКО и почему </w:t>
            </w:r>
            <w:proofErr w:type="spellStart"/>
            <w:r w:rsidRPr="00DA3A1D">
              <w:rPr>
                <w:sz w:val="22"/>
                <w:szCs w:val="22"/>
              </w:rPr>
              <w:t>Виноградовский</w:t>
            </w:r>
            <w:proofErr w:type="spellEnd"/>
            <w:r w:rsidRPr="00DA3A1D">
              <w:rPr>
                <w:sz w:val="22"/>
                <w:szCs w:val="22"/>
              </w:rPr>
              <w:t xml:space="preserve"> мост очень часто называют вантовым.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Н О В О Е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«Корабли, одетые в броню»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(5-7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«У России есть только два союзника – её армия и флот» – крылатое выражение, принадлежавшее российскому императору Александру III. А морской флот – совершенно уникальное явление, сочетающее корабли различных видов и назначений.</w:t>
            </w:r>
          </w:p>
          <w:p w:rsidR="00DA3A1D" w:rsidRPr="00DA3A1D" w:rsidRDefault="00DA3A1D" w:rsidP="00DA3A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Участники занятия узнают, почему на смену античным галерам пришли парусные галеоны и каравеллы, которые впоследствии уступили место паровым броненосцам и крейсерам. А также о том, как боевое крещение принимали и совсем неподготовленные для битв суда: речные буксиры и ледоколы.</w:t>
            </w:r>
          </w:p>
        </w:tc>
      </w:tr>
      <w:tr w:rsidR="00DA3A1D" w:rsidRPr="00DA3A1D" w:rsidTr="00945022">
        <w:tc>
          <w:tcPr>
            <w:tcW w:w="28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«Летят над водой сигналы»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(5-10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color w:val="2B3042"/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Связь торгового судна или военного корабля с землей – одно из важнейших условий безопасного плавания.</w:t>
            </w:r>
          </w:p>
          <w:p w:rsidR="00DA3A1D" w:rsidRPr="00DA3A1D" w:rsidRDefault="00DA3A1D" w:rsidP="00DA3A1D">
            <w:pPr>
              <w:jc w:val="both"/>
              <w:rPr>
                <w:color w:val="2B3042"/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Прошло уже почти сто лет с тех пор, как главным способом связи для моряков стало радио, а до этого матросы общались другими, весьма необычными способами. Часто использовали семафорную азбуку и сигнальные флаги. Они-то и стали главными героями музейного занятия.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Гости парохода не только узнают, почему и как они появились, но и сами попробуют общаться, используя флаги и фонари.</w:t>
            </w:r>
          </w:p>
        </w:tc>
      </w:tr>
      <w:tr w:rsidR="00945022" w:rsidRPr="00DA3A1D" w:rsidTr="00945022">
        <w:tc>
          <w:tcPr>
            <w:tcW w:w="28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5022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 О В А Я </w:t>
            </w:r>
          </w:p>
          <w:p w:rsidR="00945022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«Кунсткамера на берегах Енисея»</w:t>
            </w:r>
          </w:p>
          <w:p w:rsidR="00945022" w:rsidRPr="00C53594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53594">
              <w:rPr>
                <w:b/>
                <w:i/>
                <w:sz w:val="20"/>
                <w:szCs w:val="20"/>
              </w:rPr>
              <w:t>(4 классы)</w:t>
            </w:r>
          </w:p>
          <w:p w:rsidR="00945022" w:rsidRPr="00C53594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53594">
              <w:rPr>
                <w:b/>
                <w:i/>
                <w:sz w:val="20"/>
                <w:szCs w:val="20"/>
              </w:rPr>
              <w:t>тематическая экскурсия по временной выставке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45022" w:rsidRPr="00C53594" w:rsidRDefault="00945022" w:rsidP="00945022">
            <w:pPr>
              <w:jc w:val="both"/>
              <w:rPr>
                <w:color w:val="2B3042"/>
                <w:sz w:val="22"/>
                <w:szCs w:val="22"/>
              </w:rPr>
            </w:pPr>
            <w:r w:rsidRPr="00C53594">
              <w:rPr>
                <w:color w:val="2B3042"/>
                <w:sz w:val="22"/>
                <w:szCs w:val="22"/>
              </w:rPr>
              <w:t xml:space="preserve">Термином </w:t>
            </w:r>
            <w:proofErr w:type="spellStart"/>
            <w:r w:rsidRPr="00C53594">
              <w:rPr>
                <w:color w:val="2B3042"/>
                <w:sz w:val="22"/>
                <w:szCs w:val="22"/>
              </w:rPr>
              <w:t>Wunderkammer</w:t>
            </w:r>
            <w:proofErr w:type="spellEnd"/>
            <w:r w:rsidRPr="00C53594">
              <w:rPr>
                <w:color w:val="2B3042"/>
                <w:sz w:val="22"/>
                <w:szCs w:val="22"/>
              </w:rPr>
              <w:t xml:space="preserve"> — «комната чудес» — в Европе называли тщательно подобранную коллекцию диковинок, которые олицетворяли стремление к исследованиям и знаниям. Сейчас широко используют слово «кунсткамера»: так называют помещение, в котором хранится удивительное и уникальное собрание как природных, так и рукотворных предметов.</w:t>
            </w:r>
          </w:p>
          <w:p w:rsidR="00945022" w:rsidRPr="00C53594" w:rsidRDefault="00945022" w:rsidP="00945022">
            <w:pPr>
              <w:jc w:val="both"/>
              <w:rPr>
                <w:color w:val="2B3042"/>
                <w:sz w:val="22"/>
                <w:szCs w:val="22"/>
              </w:rPr>
            </w:pPr>
            <w:r w:rsidRPr="00C53594">
              <w:rPr>
                <w:color w:val="2B3042"/>
                <w:sz w:val="22"/>
                <w:szCs w:val="22"/>
              </w:rPr>
              <w:t>Экскурсанты увидят воссозданный интерьер кабинета редкостей, прообраза первых музеев естественной истории Европы, узнают об эксклюзивно редких экспонатах, например</w:t>
            </w:r>
            <w:r>
              <w:rPr>
                <w:color w:val="2B3042"/>
                <w:sz w:val="22"/>
                <w:szCs w:val="22"/>
              </w:rPr>
              <w:t>,</w:t>
            </w:r>
            <w:r w:rsidRPr="00C53594">
              <w:rPr>
                <w:color w:val="2B3042"/>
                <w:sz w:val="22"/>
                <w:szCs w:val="22"/>
              </w:rPr>
              <w:t xml:space="preserve"> осколках метеоритов, познакомятся с</w:t>
            </w:r>
            <w:r>
              <w:rPr>
                <w:color w:val="2B3042"/>
                <w:sz w:val="22"/>
                <w:szCs w:val="22"/>
              </w:rPr>
              <w:t xml:space="preserve"> аномалиями анатомии у человека</w:t>
            </w:r>
            <w:r w:rsidRPr="00C53594">
              <w:rPr>
                <w:color w:val="2B3042"/>
                <w:sz w:val="22"/>
                <w:szCs w:val="22"/>
              </w:rPr>
              <w:t xml:space="preserve"> и в животном мире.</w:t>
            </w:r>
          </w:p>
          <w:p w:rsidR="00945022" w:rsidRPr="00505175" w:rsidRDefault="00945022" w:rsidP="00945022">
            <w:pPr>
              <w:jc w:val="both"/>
              <w:rPr>
                <w:color w:val="2B3042"/>
                <w:sz w:val="22"/>
                <w:szCs w:val="22"/>
              </w:rPr>
            </w:pPr>
          </w:p>
        </w:tc>
      </w:tr>
      <w:tr w:rsidR="00945022" w:rsidRPr="00DA3A1D" w:rsidTr="00F26C2D">
        <w:tc>
          <w:tcPr>
            <w:tcW w:w="28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022" w:rsidRPr="00C53594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C53594">
              <w:rPr>
                <w:b/>
                <w:sz w:val="22"/>
              </w:rPr>
              <w:t xml:space="preserve">Н О В А Я </w:t>
            </w:r>
          </w:p>
          <w:p w:rsidR="00945022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«Радио. Магия эфира»</w:t>
            </w:r>
          </w:p>
          <w:p w:rsidR="00945022" w:rsidRPr="00C53594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53594">
              <w:rPr>
                <w:b/>
                <w:i/>
                <w:sz w:val="20"/>
                <w:szCs w:val="20"/>
              </w:rPr>
              <w:t>(4 классы)</w:t>
            </w:r>
          </w:p>
          <w:p w:rsidR="00945022" w:rsidRPr="00505175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C53594">
              <w:rPr>
                <w:b/>
                <w:i/>
                <w:sz w:val="20"/>
                <w:szCs w:val="20"/>
              </w:rPr>
              <w:t>тематическая экскурсия по временной выставке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45022" w:rsidRPr="00505175" w:rsidRDefault="00945022" w:rsidP="00945022">
            <w:pPr>
              <w:jc w:val="both"/>
              <w:rPr>
                <w:color w:val="2B3042"/>
                <w:sz w:val="22"/>
                <w:szCs w:val="22"/>
              </w:rPr>
            </w:pPr>
            <w:r w:rsidRPr="00C53594">
              <w:rPr>
                <w:color w:val="2B3042"/>
                <w:sz w:val="22"/>
                <w:szCs w:val="22"/>
              </w:rPr>
              <w:t>Во время экскурсии гости музея смогут узнать историю краевого радиовещания, увидеть развитие радиотехнической мысли, познакомиться с секретами ведущих эфира. Вниманию посетителей будут представлены самые разные образцы радиотехники – от карманного радиоприемника до аппарата, работающего от керосиновой лампы. Также в музее вы сможете подключиться к радиостанция и послушать прямые эфиры или включить любимую композицию.</w:t>
            </w:r>
          </w:p>
        </w:tc>
      </w:tr>
      <w:tr w:rsidR="00945022" w:rsidRPr="00DA3A1D" w:rsidTr="00F26C2D"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5022" w:rsidRPr="00DA3A1D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</w:rPr>
            </w:pPr>
            <w:r w:rsidRPr="00DA3A1D">
              <w:rPr>
                <w:i/>
                <w:sz w:val="20"/>
              </w:rPr>
              <w:t>Тематическая экскурсия по действующей выставке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5022" w:rsidRPr="00DA3A1D" w:rsidRDefault="00945022" w:rsidP="00945022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DA3A1D" w:rsidRPr="00DA3A1D" w:rsidRDefault="00DA3A1D" w:rsidP="00DA3A1D"/>
    <w:p w:rsidR="00901176" w:rsidRDefault="00901176">
      <w:pPr>
        <w:spacing w:after="160" w:line="259" w:lineRule="auto"/>
        <w:rPr>
          <w:b/>
        </w:rPr>
      </w:pPr>
    </w:p>
    <w:sectPr w:rsidR="00901176" w:rsidSect="00F478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6"/>
    <w:rsid w:val="00060633"/>
    <w:rsid w:val="00457A9F"/>
    <w:rsid w:val="00487F74"/>
    <w:rsid w:val="004E5F71"/>
    <w:rsid w:val="006D02C6"/>
    <w:rsid w:val="00901176"/>
    <w:rsid w:val="00945022"/>
    <w:rsid w:val="00A33F4D"/>
    <w:rsid w:val="00B22606"/>
    <w:rsid w:val="00C4721D"/>
    <w:rsid w:val="00DA3A1D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997D-1A7E-46F8-8FAA-B5B321A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Максимова</dc:creator>
  <cp:keywords/>
  <dc:description/>
  <cp:lastModifiedBy>Светлана Максимова</cp:lastModifiedBy>
  <cp:revision>15</cp:revision>
  <dcterms:created xsi:type="dcterms:W3CDTF">2022-06-07T02:37:00Z</dcterms:created>
  <dcterms:modified xsi:type="dcterms:W3CDTF">2023-04-25T03:21:00Z</dcterms:modified>
</cp:coreProperties>
</file>